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AA60" w14:textId="77777777" w:rsidR="00207B2B" w:rsidRPr="0024409E" w:rsidRDefault="00207B2B" w:rsidP="0024409E">
      <w:pPr>
        <w:snapToGrid w:val="0"/>
        <w:spacing w:afterLines="25" w:after="90" w:line="500" w:lineRule="exact"/>
        <w:jc w:val="center"/>
        <w:rPr>
          <w:rFonts w:ascii="標楷體" w:hAnsi="標楷體" w:cs="DFKaiShu-SB-Estd-BF"/>
          <w:b/>
          <w:color w:val="000000"/>
          <w:kern w:val="0"/>
          <w:sz w:val="36"/>
          <w:szCs w:val="36"/>
        </w:rPr>
      </w:pPr>
      <w:r w:rsidRPr="0024409E">
        <w:rPr>
          <w:rFonts w:ascii="標楷體" w:hAnsi="標楷體" w:cs="DFKaiShu-SB-Estd-BF" w:hint="eastAsia"/>
          <w:b/>
          <w:color w:val="000000"/>
          <w:kern w:val="0"/>
          <w:sz w:val="36"/>
          <w:szCs w:val="36"/>
        </w:rPr>
        <w:t>國立屏東科技大學</w:t>
      </w:r>
    </w:p>
    <w:p w14:paraId="4A76E04B" w14:textId="41AB88C4" w:rsidR="00592B8B" w:rsidRPr="002E45C3" w:rsidRDefault="00C20638" w:rsidP="00592B8B">
      <w:pPr>
        <w:snapToGrid w:val="0"/>
        <w:spacing w:line="500" w:lineRule="exact"/>
        <w:jc w:val="center"/>
        <w:rPr>
          <w:b/>
          <w:color w:val="000000"/>
          <w:kern w:val="0"/>
          <w:sz w:val="30"/>
          <w:szCs w:val="30"/>
        </w:rPr>
      </w:pPr>
      <w:r>
        <w:rPr>
          <w:b/>
          <w:color w:val="000000"/>
          <w:kern w:val="0"/>
          <w:sz w:val="30"/>
          <w:szCs w:val="30"/>
        </w:rPr>
        <w:t>1</w:t>
      </w:r>
      <w:r>
        <w:rPr>
          <w:rFonts w:hint="eastAsia"/>
          <w:b/>
          <w:color w:val="000000"/>
          <w:kern w:val="0"/>
          <w:sz w:val="30"/>
          <w:szCs w:val="30"/>
        </w:rPr>
        <w:t>1</w:t>
      </w:r>
      <w:r w:rsidR="009A142E">
        <w:rPr>
          <w:rFonts w:hint="eastAsia"/>
          <w:b/>
          <w:color w:val="000000"/>
          <w:kern w:val="0"/>
          <w:sz w:val="30"/>
          <w:szCs w:val="30"/>
        </w:rPr>
        <w:t>4</w:t>
      </w:r>
      <w:r w:rsidR="00207B2B" w:rsidRPr="002E45C3">
        <w:rPr>
          <w:b/>
          <w:color w:val="000000"/>
          <w:kern w:val="0"/>
          <w:sz w:val="30"/>
          <w:szCs w:val="30"/>
        </w:rPr>
        <w:t>學年度科技校院四年制及專科學校二年制特殊選才入學聯合招生</w:t>
      </w:r>
    </w:p>
    <w:p w14:paraId="4D8778A8" w14:textId="77777777" w:rsidR="00207B2B" w:rsidRPr="002E45C3" w:rsidRDefault="00207B2B" w:rsidP="0024409E">
      <w:pPr>
        <w:snapToGrid w:val="0"/>
        <w:spacing w:line="240" w:lineRule="atLeast"/>
        <w:jc w:val="center"/>
        <w:rPr>
          <w:sz w:val="30"/>
          <w:szCs w:val="30"/>
        </w:rPr>
      </w:pPr>
      <w:r w:rsidRPr="002E45C3">
        <w:rPr>
          <w:b/>
          <w:color w:val="000000"/>
          <w:kern w:val="0"/>
          <w:sz w:val="30"/>
          <w:szCs w:val="30"/>
        </w:rPr>
        <w:t>錄取生報到須知</w:t>
      </w:r>
    </w:p>
    <w:p w14:paraId="612CB5F2" w14:textId="7F2A9F72" w:rsidR="00C521E0" w:rsidRDefault="00207B2B" w:rsidP="009E147E">
      <w:pPr>
        <w:spacing w:line="440" w:lineRule="exact"/>
        <w:ind w:left="560" w:hangingChars="200" w:hanging="560"/>
        <w:jc w:val="both"/>
        <w:rPr>
          <w:sz w:val="28"/>
          <w:szCs w:val="28"/>
        </w:rPr>
      </w:pPr>
      <w:r w:rsidRPr="002E45C3">
        <w:rPr>
          <w:sz w:val="28"/>
          <w:szCs w:val="28"/>
        </w:rPr>
        <w:t>一、【報到】：</w:t>
      </w:r>
      <w:r w:rsidR="00C521E0" w:rsidRPr="00BE4D9E">
        <w:rPr>
          <w:b/>
          <w:color w:val="0000FF"/>
          <w:sz w:val="28"/>
          <w:szCs w:val="28"/>
          <w:u w:val="single"/>
        </w:rPr>
        <w:t>自即日起至</w:t>
      </w:r>
      <w:r w:rsidR="00087A40" w:rsidRPr="00BE4D9E">
        <w:rPr>
          <w:b/>
          <w:color w:val="0000FF"/>
          <w:sz w:val="28"/>
          <w:szCs w:val="28"/>
          <w:u w:val="single"/>
        </w:rPr>
        <w:t>1</w:t>
      </w:r>
      <w:r w:rsidR="00087A40" w:rsidRPr="00BE4D9E">
        <w:rPr>
          <w:rFonts w:hint="eastAsia"/>
          <w:b/>
          <w:color w:val="0000FF"/>
          <w:sz w:val="28"/>
          <w:szCs w:val="28"/>
          <w:u w:val="single"/>
        </w:rPr>
        <w:t>1</w:t>
      </w:r>
      <w:r w:rsidR="009A142E">
        <w:rPr>
          <w:rFonts w:hint="eastAsia"/>
          <w:b/>
          <w:color w:val="0000FF"/>
          <w:sz w:val="28"/>
          <w:szCs w:val="28"/>
          <w:u w:val="single"/>
        </w:rPr>
        <w:t>4</w:t>
      </w:r>
      <w:r w:rsidR="00C521E0" w:rsidRPr="00BE4D9E">
        <w:rPr>
          <w:b/>
          <w:color w:val="0000FF"/>
          <w:sz w:val="28"/>
          <w:szCs w:val="28"/>
          <w:u w:val="single"/>
        </w:rPr>
        <w:t>年</w:t>
      </w:r>
      <w:r w:rsidR="009A142E">
        <w:rPr>
          <w:rFonts w:hint="eastAsia"/>
          <w:b/>
          <w:color w:val="0000FF"/>
          <w:sz w:val="28"/>
          <w:szCs w:val="28"/>
          <w:u w:val="single"/>
        </w:rPr>
        <w:t>3</w:t>
      </w:r>
      <w:r w:rsidR="00B77402" w:rsidRPr="00BE4D9E">
        <w:rPr>
          <w:b/>
          <w:color w:val="0000FF"/>
          <w:sz w:val="28"/>
          <w:szCs w:val="28"/>
          <w:u w:val="single"/>
        </w:rPr>
        <w:t>月</w:t>
      </w:r>
      <w:r w:rsidR="009A142E">
        <w:rPr>
          <w:rFonts w:hint="eastAsia"/>
          <w:b/>
          <w:color w:val="0000FF"/>
          <w:sz w:val="28"/>
          <w:szCs w:val="28"/>
          <w:u w:val="single"/>
        </w:rPr>
        <w:t>4</w:t>
      </w:r>
      <w:r w:rsidR="00B77402" w:rsidRPr="00BE4D9E">
        <w:rPr>
          <w:b/>
          <w:color w:val="0000FF"/>
          <w:sz w:val="28"/>
          <w:szCs w:val="28"/>
          <w:u w:val="single"/>
        </w:rPr>
        <w:t>日</w:t>
      </w:r>
      <w:r w:rsidR="008D0342" w:rsidRPr="00BE4D9E">
        <w:rPr>
          <w:rFonts w:hint="eastAsia"/>
          <w:b/>
          <w:color w:val="0000FF"/>
          <w:sz w:val="28"/>
          <w:szCs w:val="28"/>
          <w:u w:val="single"/>
        </w:rPr>
        <w:t>中午</w:t>
      </w:r>
      <w:r w:rsidR="00B86FC1" w:rsidRPr="00BE4D9E">
        <w:rPr>
          <w:b/>
          <w:color w:val="0000FF"/>
          <w:sz w:val="28"/>
          <w:szCs w:val="28"/>
          <w:u w:val="single"/>
        </w:rPr>
        <w:t>12</w:t>
      </w:r>
      <w:r w:rsidR="00B77402" w:rsidRPr="00BE4D9E">
        <w:rPr>
          <w:b/>
          <w:color w:val="0000FF"/>
          <w:sz w:val="28"/>
          <w:szCs w:val="28"/>
          <w:u w:val="single"/>
        </w:rPr>
        <w:t>：</w:t>
      </w:r>
      <w:r w:rsidR="00B77402" w:rsidRPr="00BE4D9E">
        <w:rPr>
          <w:b/>
          <w:color w:val="0000FF"/>
          <w:sz w:val="28"/>
          <w:szCs w:val="28"/>
          <w:u w:val="single"/>
        </w:rPr>
        <w:t>00</w:t>
      </w:r>
      <w:r w:rsidR="00C521E0" w:rsidRPr="00BE4D9E">
        <w:rPr>
          <w:b/>
          <w:color w:val="0000FF"/>
          <w:sz w:val="28"/>
          <w:szCs w:val="28"/>
          <w:u w:val="single"/>
        </w:rPr>
        <w:t>止</w:t>
      </w:r>
      <w:r w:rsidR="00B77402" w:rsidRPr="002E45C3">
        <w:rPr>
          <w:sz w:val="28"/>
          <w:szCs w:val="28"/>
        </w:rPr>
        <w:t>，請錄取學生</w:t>
      </w:r>
      <w:r w:rsidR="00C521E0" w:rsidRPr="002E45C3">
        <w:rPr>
          <w:sz w:val="28"/>
          <w:szCs w:val="28"/>
        </w:rPr>
        <w:t>將</w:t>
      </w:r>
      <w:r w:rsidR="00896404" w:rsidRPr="002E45C3">
        <w:rPr>
          <w:sz w:val="28"/>
          <w:szCs w:val="28"/>
        </w:rPr>
        <w:t>「</w:t>
      </w:r>
      <w:r w:rsidR="00087A40">
        <w:rPr>
          <w:b/>
          <w:sz w:val="28"/>
          <w:szCs w:val="28"/>
        </w:rPr>
        <w:t>1</w:t>
      </w:r>
      <w:r w:rsidR="00087A40">
        <w:rPr>
          <w:rFonts w:hint="eastAsia"/>
          <w:b/>
          <w:sz w:val="28"/>
          <w:szCs w:val="28"/>
        </w:rPr>
        <w:t>1</w:t>
      </w:r>
      <w:r w:rsidR="009A142E">
        <w:rPr>
          <w:rFonts w:hint="eastAsia"/>
          <w:b/>
          <w:sz w:val="28"/>
          <w:szCs w:val="28"/>
        </w:rPr>
        <w:t>4</w:t>
      </w:r>
      <w:r w:rsidR="00087A40">
        <w:rPr>
          <w:b/>
          <w:sz w:val="28"/>
          <w:szCs w:val="28"/>
        </w:rPr>
        <w:t>學年度特殊選才錄取生</w:t>
      </w:r>
      <w:r w:rsidR="00087A40">
        <w:rPr>
          <w:rFonts w:hint="eastAsia"/>
          <w:b/>
          <w:sz w:val="28"/>
          <w:szCs w:val="28"/>
        </w:rPr>
        <w:t>就讀意願聲明</w:t>
      </w:r>
      <w:r w:rsidR="00896404" w:rsidRPr="002E45C3">
        <w:rPr>
          <w:b/>
          <w:sz w:val="28"/>
          <w:szCs w:val="28"/>
        </w:rPr>
        <w:t>書</w:t>
      </w:r>
      <w:r w:rsidR="00896404" w:rsidRPr="002E45C3">
        <w:rPr>
          <w:sz w:val="28"/>
          <w:szCs w:val="28"/>
        </w:rPr>
        <w:t>」</w:t>
      </w:r>
      <w:r w:rsidR="00C521E0" w:rsidRPr="00211034">
        <w:rPr>
          <w:b/>
          <w:color w:val="000000" w:themeColor="text1"/>
          <w:sz w:val="28"/>
          <w:szCs w:val="28"/>
        </w:rPr>
        <w:t>傳真</w:t>
      </w:r>
      <w:r w:rsidR="00211034" w:rsidRPr="00211034">
        <w:rPr>
          <w:rFonts w:hint="eastAsia"/>
          <w:b/>
          <w:color w:val="000000" w:themeColor="text1"/>
          <w:sz w:val="25"/>
          <w:szCs w:val="25"/>
          <w:u w:val="single"/>
        </w:rPr>
        <w:t>或</w:t>
      </w:r>
      <w:r w:rsidR="00211034" w:rsidRPr="00211034">
        <w:rPr>
          <w:rFonts w:hint="eastAsia"/>
          <w:b/>
          <w:color w:val="000000" w:themeColor="text1"/>
          <w:sz w:val="25"/>
          <w:szCs w:val="25"/>
          <w:u w:val="single"/>
        </w:rPr>
        <w:t>e-mail</w:t>
      </w:r>
      <w:r w:rsidR="00C521E0" w:rsidRPr="002E45C3">
        <w:rPr>
          <w:sz w:val="28"/>
          <w:szCs w:val="28"/>
        </w:rPr>
        <w:t>至本校註冊組，並以</w:t>
      </w:r>
      <w:r w:rsidR="00C521E0" w:rsidRPr="002E45C3">
        <w:rPr>
          <w:b/>
          <w:sz w:val="28"/>
          <w:szCs w:val="28"/>
          <w:u w:val="single"/>
        </w:rPr>
        <w:t>電話</w:t>
      </w:r>
      <w:r w:rsidR="00C521E0" w:rsidRPr="002E45C3">
        <w:rPr>
          <w:sz w:val="28"/>
          <w:szCs w:val="28"/>
        </w:rPr>
        <w:t>確認</w:t>
      </w:r>
      <w:r w:rsidR="00E12E4C">
        <w:rPr>
          <w:rFonts w:hint="eastAsia"/>
          <w:sz w:val="28"/>
          <w:szCs w:val="28"/>
        </w:rPr>
        <w:t>是</w:t>
      </w:r>
      <w:r w:rsidR="00E12E4C">
        <w:rPr>
          <w:sz w:val="28"/>
          <w:szCs w:val="28"/>
        </w:rPr>
        <w:t>否</w:t>
      </w:r>
      <w:r w:rsidR="00C521E0" w:rsidRPr="002E45C3">
        <w:rPr>
          <w:sz w:val="28"/>
          <w:szCs w:val="28"/>
        </w:rPr>
        <w:t>收到傳真。</w:t>
      </w:r>
      <w:r w:rsidR="00E12E4C">
        <w:rPr>
          <w:b/>
          <w:color w:val="FF0000"/>
          <w:sz w:val="28"/>
          <w:szCs w:val="28"/>
        </w:rPr>
        <w:t>逾時未完成報到者，即視</w:t>
      </w:r>
      <w:r w:rsidR="00E12E4C">
        <w:rPr>
          <w:rFonts w:hint="eastAsia"/>
          <w:b/>
          <w:color w:val="FF0000"/>
          <w:sz w:val="28"/>
          <w:szCs w:val="28"/>
        </w:rPr>
        <w:t>同</w:t>
      </w:r>
      <w:r w:rsidR="00C521E0" w:rsidRPr="002E45C3">
        <w:rPr>
          <w:b/>
          <w:color w:val="FF0000"/>
          <w:sz w:val="28"/>
          <w:szCs w:val="28"/>
        </w:rPr>
        <w:t>自動放棄錄取資格</w:t>
      </w:r>
      <w:r w:rsidR="00C521E0" w:rsidRPr="002E45C3">
        <w:rPr>
          <w:sz w:val="28"/>
          <w:szCs w:val="28"/>
        </w:rPr>
        <w:t>。</w:t>
      </w:r>
    </w:p>
    <w:p w14:paraId="0B4CFADB" w14:textId="77777777" w:rsidR="00447D87" w:rsidRDefault="00447D87" w:rsidP="0024409E">
      <w:pPr>
        <w:snapToGrid w:val="0"/>
        <w:spacing w:beforeLines="35" w:before="126" w:afterLines="35" w:after="126" w:line="360" w:lineRule="exact"/>
        <w:ind w:right="-28" w:firstLineChars="350" w:firstLine="981"/>
        <w:rPr>
          <w:b/>
          <w:color w:val="000000" w:themeColor="text1"/>
          <w:sz w:val="28"/>
          <w:szCs w:val="28"/>
        </w:rPr>
      </w:pPr>
      <w:r w:rsidRPr="00447D87">
        <w:rPr>
          <w:rFonts w:hint="eastAsia"/>
          <w:b/>
          <w:color w:val="000000" w:themeColor="text1"/>
          <w:sz w:val="28"/>
          <w:szCs w:val="28"/>
        </w:rPr>
        <w:t>教務處傳真：</w:t>
      </w:r>
      <w:r w:rsidRPr="00447D87">
        <w:rPr>
          <w:b/>
          <w:color w:val="000000" w:themeColor="text1"/>
          <w:sz w:val="28"/>
          <w:szCs w:val="28"/>
        </w:rPr>
        <w:t>08-7740</w:t>
      </w:r>
      <w:r w:rsidRPr="00447D87">
        <w:rPr>
          <w:rFonts w:hint="eastAsia"/>
          <w:b/>
          <w:color w:val="000000" w:themeColor="text1"/>
          <w:sz w:val="28"/>
          <w:szCs w:val="28"/>
        </w:rPr>
        <w:t>338</w:t>
      </w:r>
      <w:r w:rsidRPr="00447D87">
        <w:rPr>
          <w:rFonts w:hint="eastAsia"/>
          <w:b/>
          <w:color w:val="000000" w:themeColor="text1"/>
          <w:sz w:val="28"/>
          <w:szCs w:val="28"/>
        </w:rPr>
        <w:t>或</w:t>
      </w:r>
      <w:r w:rsidRPr="00447D87">
        <w:rPr>
          <w:b/>
          <w:color w:val="000000" w:themeColor="text1"/>
          <w:sz w:val="28"/>
          <w:szCs w:val="28"/>
        </w:rPr>
        <w:t>08-7740</w:t>
      </w:r>
      <w:r w:rsidRPr="00447D87">
        <w:rPr>
          <w:rFonts w:hint="eastAsia"/>
          <w:b/>
          <w:color w:val="000000" w:themeColor="text1"/>
          <w:sz w:val="28"/>
          <w:szCs w:val="28"/>
        </w:rPr>
        <w:t>298</w:t>
      </w:r>
    </w:p>
    <w:p w14:paraId="2340534A" w14:textId="77777777" w:rsidR="0024409E" w:rsidRDefault="00266654" w:rsidP="0024409E">
      <w:pPr>
        <w:snapToGrid w:val="0"/>
        <w:spacing w:beforeLines="35" w:before="126" w:afterLines="35" w:after="126" w:line="360" w:lineRule="exact"/>
        <w:ind w:right="-28" w:firstLineChars="350" w:firstLine="981"/>
        <w:rPr>
          <w:b/>
          <w:color w:val="000000" w:themeColor="text1"/>
          <w:sz w:val="28"/>
          <w:szCs w:val="28"/>
        </w:rPr>
      </w:pPr>
      <w:r>
        <w:rPr>
          <w:rFonts w:hint="eastAsia"/>
          <w:b/>
          <w:color w:val="000000" w:themeColor="text1"/>
          <w:sz w:val="28"/>
          <w:szCs w:val="28"/>
        </w:rPr>
        <w:t>學</w:t>
      </w:r>
      <w:r>
        <w:rPr>
          <w:b/>
          <w:color w:val="000000" w:themeColor="text1"/>
          <w:sz w:val="28"/>
          <w:szCs w:val="28"/>
        </w:rPr>
        <w:t>校總機</w:t>
      </w:r>
      <w:r w:rsidR="0024409E" w:rsidRPr="00447D87">
        <w:rPr>
          <w:b/>
          <w:color w:val="000000" w:themeColor="text1"/>
          <w:sz w:val="28"/>
          <w:szCs w:val="28"/>
        </w:rPr>
        <w:t>08-7703202</w:t>
      </w:r>
      <w:r>
        <w:rPr>
          <w:b/>
          <w:color w:val="000000" w:themeColor="text1"/>
          <w:sz w:val="28"/>
          <w:szCs w:val="28"/>
        </w:rPr>
        <w:t xml:space="preserve"> </w:t>
      </w:r>
    </w:p>
    <w:p w14:paraId="75C80C68" w14:textId="77777777" w:rsidR="00266654" w:rsidRPr="00447D87" w:rsidRDefault="00266654" w:rsidP="0024409E">
      <w:pPr>
        <w:snapToGrid w:val="0"/>
        <w:spacing w:beforeLines="35" w:before="126" w:afterLines="35" w:after="126" w:line="360" w:lineRule="exact"/>
        <w:ind w:right="-28" w:firstLineChars="350" w:firstLine="981"/>
        <w:rPr>
          <w:b/>
          <w:color w:val="000000" w:themeColor="text1"/>
          <w:sz w:val="28"/>
          <w:szCs w:val="28"/>
        </w:rPr>
      </w:pPr>
      <w:r>
        <w:rPr>
          <w:rFonts w:hint="eastAsia"/>
          <w:b/>
          <w:color w:val="000000" w:themeColor="text1"/>
          <w:sz w:val="28"/>
          <w:szCs w:val="28"/>
        </w:rPr>
        <w:t>學</w:t>
      </w:r>
      <w:r>
        <w:rPr>
          <w:b/>
          <w:color w:val="000000" w:themeColor="text1"/>
          <w:sz w:val="28"/>
          <w:szCs w:val="28"/>
        </w:rPr>
        <w:t>校代表號</w:t>
      </w:r>
      <w:r>
        <w:rPr>
          <w:rFonts w:hint="eastAsia"/>
          <w:b/>
          <w:color w:val="000000" w:themeColor="text1"/>
          <w:sz w:val="28"/>
          <w:szCs w:val="28"/>
        </w:rPr>
        <w:t>0912773202</w:t>
      </w:r>
      <w:r>
        <w:rPr>
          <w:b/>
          <w:color w:val="000000" w:themeColor="text1"/>
          <w:sz w:val="28"/>
          <w:szCs w:val="28"/>
        </w:rPr>
        <w:t xml:space="preserve">  </w:t>
      </w:r>
      <w:r>
        <w:rPr>
          <w:rFonts w:hint="eastAsia"/>
          <w:b/>
          <w:color w:val="000000" w:themeColor="text1"/>
          <w:sz w:val="28"/>
          <w:szCs w:val="28"/>
        </w:rPr>
        <w:t>轉教</w:t>
      </w:r>
      <w:r>
        <w:rPr>
          <w:b/>
          <w:color w:val="000000" w:themeColor="text1"/>
          <w:sz w:val="28"/>
          <w:szCs w:val="28"/>
        </w:rPr>
        <w:t>務處</w:t>
      </w:r>
      <w:r>
        <w:rPr>
          <w:rFonts w:hint="eastAsia"/>
          <w:b/>
          <w:color w:val="000000" w:themeColor="text1"/>
          <w:sz w:val="28"/>
          <w:szCs w:val="28"/>
        </w:rPr>
        <w:t>註</w:t>
      </w:r>
      <w:r>
        <w:rPr>
          <w:b/>
          <w:color w:val="000000" w:themeColor="text1"/>
          <w:sz w:val="28"/>
          <w:szCs w:val="28"/>
        </w:rPr>
        <w:t>冊</w:t>
      </w:r>
      <w:r>
        <w:rPr>
          <w:rFonts w:hint="eastAsia"/>
          <w:b/>
          <w:color w:val="000000" w:themeColor="text1"/>
          <w:sz w:val="28"/>
          <w:szCs w:val="28"/>
        </w:rPr>
        <w:t>組分</w:t>
      </w:r>
      <w:r>
        <w:rPr>
          <w:b/>
          <w:color w:val="000000" w:themeColor="text1"/>
          <w:sz w:val="28"/>
          <w:szCs w:val="28"/>
        </w:rPr>
        <w:t>機</w:t>
      </w:r>
    </w:p>
    <w:tbl>
      <w:tblPr>
        <w:tblW w:w="6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351"/>
        <w:gridCol w:w="1013"/>
        <w:gridCol w:w="4115"/>
      </w:tblGrid>
      <w:tr w:rsidR="0024409E" w:rsidRPr="0024409E" w14:paraId="7B427CE7" w14:textId="77777777" w:rsidTr="000A1593">
        <w:trPr>
          <w:trHeight w:val="270"/>
          <w:jc w:val="center"/>
        </w:trPr>
        <w:tc>
          <w:tcPr>
            <w:tcW w:w="1351" w:type="dxa"/>
            <w:shd w:val="clear" w:color="auto" w:fill="FFFFFF" w:themeFill="background1"/>
            <w:tcMar>
              <w:left w:w="57" w:type="dxa"/>
              <w:right w:w="57" w:type="dxa"/>
            </w:tcMar>
            <w:vAlign w:val="center"/>
          </w:tcPr>
          <w:p w14:paraId="1690D969"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承辦人</w:t>
            </w:r>
          </w:p>
        </w:tc>
        <w:tc>
          <w:tcPr>
            <w:tcW w:w="1013" w:type="dxa"/>
            <w:shd w:val="clear" w:color="auto" w:fill="FFFFFF" w:themeFill="background1"/>
            <w:tcMar>
              <w:left w:w="57" w:type="dxa"/>
              <w:right w:w="57" w:type="dxa"/>
            </w:tcMar>
            <w:vAlign w:val="center"/>
          </w:tcPr>
          <w:p w14:paraId="4DF14CB6"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分機</w:t>
            </w:r>
          </w:p>
        </w:tc>
        <w:tc>
          <w:tcPr>
            <w:tcW w:w="4115" w:type="dxa"/>
            <w:shd w:val="clear" w:color="auto" w:fill="FFFFFF" w:themeFill="background1"/>
            <w:tcMar>
              <w:left w:w="57" w:type="dxa"/>
              <w:right w:w="57" w:type="dxa"/>
            </w:tcMar>
            <w:vAlign w:val="center"/>
          </w:tcPr>
          <w:p w14:paraId="3D18CB78"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E-mail</w:t>
            </w:r>
          </w:p>
        </w:tc>
      </w:tr>
      <w:tr w:rsidR="0024409E" w:rsidRPr="0024409E" w14:paraId="177FFC9B" w14:textId="77777777" w:rsidTr="000A1593">
        <w:trPr>
          <w:trHeight w:val="270"/>
          <w:jc w:val="center"/>
        </w:trPr>
        <w:tc>
          <w:tcPr>
            <w:tcW w:w="1351" w:type="dxa"/>
            <w:shd w:val="clear" w:color="auto" w:fill="FFFFFF" w:themeFill="background1"/>
            <w:tcMar>
              <w:left w:w="57" w:type="dxa"/>
              <w:right w:w="57" w:type="dxa"/>
            </w:tcMar>
            <w:vAlign w:val="center"/>
          </w:tcPr>
          <w:p w14:paraId="40BEA09B"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楊淑美</w:t>
            </w:r>
          </w:p>
        </w:tc>
        <w:tc>
          <w:tcPr>
            <w:tcW w:w="1013" w:type="dxa"/>
            <w:shd w:val="clear" w:color="auto" w:fill="FFFFFF" w:themeFill="background1"/>
            <w:tcMar>
              <w:left w:w="57" w:type="dxa"/>
              <w:right w:w="57" w:type="dxa"/>
            </w:tcMar>
            <w:vAlign w:val="center"/>
          </w:tcPr>
          <w:p w14:paraId="6C24295B"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6028</w:t>
            </w:r>
          </w:p>
        </w:tc>
        <w:tc>
          <w:tcPr>
            <w:tcW w:w="4115" w:type="dxa"/>
            <w:shd w:val="clear" w:color="auto" w:fill="FFFFFF" w:themeFill="background1"/>
            <w:tcMar>
              <w:left w:w="57" w:type="dxa"/>
              <w:right w:w="57" w:type="dxa"/>
            </w:tcMar>
            <w:vAlign w:val="center"/>
          </w:tcPr>
          <w:p w14:paraId="42537A1A" w14:textId="77777777" w:rsidR="0024409E" w:rsidRPr="0024409E" w:rsidRDefault="0024409E" w:rsidP="000A1593">
            <w:pPr>
              <w:snapToGrid w:val="0"/>
              <w:spacing w:beforeLines="15" w:before="54" w:afterLines="15" w:after="54" w:line="240" w:lineRule="atLeast"/>
              <w:jc w:val="both"/>
              <w:rPr>
                <w:color w:val="000000" w:themeColor="text1"/>
                <w:sz w:val="26"/>
                <w:szCs w:val="26"/>
              </w:rPr>
            </w:pPr>
            <w:r w:rsidRPr="0024409E">
              <w:rPr>
                <w:color w:val="000000" w:themeColor="text1"/>
                <w:sz w:val="26"/>
                <w:szCs w:val="26"/>
              </w:rPr>
              <w:t>yangshm@mail.npust.edu.tw</w:t>
            </w:r>
          </w:p>
        </w:tc>
      </w:tr>
      <w:tr w:rsidR="0024409E" w:rsidRPr="0024409E" w14:paraId="570E9874" w14:textId="77777777" w:rsidTr="000A1593">
        <w:trPr>
          <w:trHeight w:val="275"/>
          <w:jc w:val="center"/>
        </w:trPr>
        <w:tc>
          <w:tcPr>
            <w:tcW w:w="1351" w:type="dxa"/>
            <w:shd w:val="clear" w:color="auto" w:fill="FFFFFF" w:themeFill="background1"/>
            <w:tcMar>
              <w:left w:w="57" w:type="dxa"/>
              <w:right w:w="57" w:type="dxa"/>
            </w:tcMar>
            <w:vAlign w:val="center"/>
          </w:tcPr>
          <w:p w14:paraId="240A92E3"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林廷憲</w:t>
            </w:r>
          </w:p>
        </w:tc>
        <w:tc>
          <w:tcPr>
            <w:tcW w:w="1013" w:type="dxa"/>
            <w:shd w:val="clear" w:color="auto" w:fill="FFFFFF" w:themeFill="background1"/>
            <w:tcMar>
              <w:left w:w="57" w:type="dxa"/>
              <w:right w:w="57" w:type="dxa"/>
            </w:tcMar>
            <w:vAlign w:val="center"/>
          </w:tcPr>
          <w:p w14:paraId="44B1DA5E"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6022</w:t>
            </w:r>
          </w:p>
        </w:tc>
        <w:tc>
          <w:tcPr>
            <w:tcW w:w="4115" w:type="dxa"/>
            <w:shd w:val="clear" w:color="auto" w:fill="FFFFFF" w:themeFill="background1"/>
            <w:tcMar>
              <w:left w:w="57" w:type="dxa"/>
              <w:right w:w="57" w:type="dxa"/>
            </w:tcMar>
            <w:vAlign w:val="center"/>
          </w:tcPr>
          <w:p w14:paraId="7613220F" w14:textId="77777777" w:rsidR="0024409E" w:rsidRPr="0024409E" w:rsidRDefault="0024409E" w:rsidP="000A1593">
            <w:pPr>
              <w:snapToGrid w:val="0"/>
              <w:spacing w:beforeLines="15" w:before="54" w:afterLines="15" w:after="54" w:line="240" w:lineRule="atLeast"/>
              <w:jc w:val="both"/>
              <w:rPr>
                <w:color w:val="000000" w:themeColor="text1"/>
                <w:sz w:val="26"/>
                <w:szCs w:val="26"/>
              </w:rPr>
            </w:pPr>
            <w:r w:rsidRPr="0024409E">
              <w:rPr>
                <w:rFonts w:hint="eastAsia"/>
                <w:color w:val="000000" w:themeColor="text1"/>
                <w:sz w:val="26"/>
                <w:szCs w:val="26"/>
              </w:rPr>
              <w:t>tingsian</w:t>
            </w:r>
            <w:r w:rsidRPr="0024409E">
              <w:rPr>
                <w:color w:val="000000" w:themeColor="text1"/>
                <w:sz w:val="26"/>
                <w:szCs w:val="26"/>
              </w:rPr>
              <w:t>@mail.npust.edu.tw</w:t>
            </w:r>
          </w:p>
        </w:tc>
      </w:tr>
      <w:tr w:rsidR="0024409E" w:rsidRPr="0024409E" w14:paraId="5CB0CB69" w14:textId="77777777" w:rsidTr="000A1593">
        <w:trPr>
          <w:trHeight w:val="431"/>
          <w:jc w:val="center"/>
        </w:trPr>
        <w:tc>
          <w:tcPr>
            <w:tcW w:w="1351" w:type="dxa"/>
            <w:shd w:val="clear" w:color="auto" w:fill="FFFFFF" w:themeFill="background1"/>
            <w:tcMar>
              <w:left w:w="57" w:type="dxa"/>
              <w:right w:w="57" w:type="dxa"/>
            </w:tcMar>
            <w:vAlign w:val="center"/>
          </w:tcPr>
          <w:p w14:paraId="65FB6F7B"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周月霞</w:t>
            </w:r>
          </w:p>
        </w:tc>
        <w:tc>
          <w:tcPr>
            <w:tcW w:w="1013" w:type="dxa"/>
            <w:shd w:val="clear" w:color="auto" w:fill="FFFFFF" w:themeFill="background1"/>
            <w:tcMar>
              <w:left w:w="57" w:type="dxa"/>
              <w:right w:w="57" w:type="dxa"/>
            </w:tcMar>
            <w:vAlign w:val="center"/>
          </w:tcPr>
          <w:p w14:paraId="79F0BD9D"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6013</w:t>
            </w:r>
          </w:p>
        </w:tc>
        <w:tc>
          <w:tcPr>
            <w:tcW w:w="4115" w:type="dxa"/>
            <w:shd w:val="clear" w:color="auto" w:fill="FFFFFF" w:themeFill="background1"/>
            <w:tcMar>
              <w:left w:w="57" w:type="dxa"/>
              <w:right w:w="57" w:type="dxa"/>
            </w:tcMar>
            <w:vAlign w:val="center"/>
          </w:tcPr>
          <w:p w14:paraId="23A71A83" w14:textId="77777777" w:rsidR="0024409E" w:rsidRPr="0024409E" w:rsidRDefault="0024409E" w:rsidP="000A1593">
            <w:pPr>
              <w:snapToGrid w:val="0"/>
              <w:spacing w:beforeLines="15" w:before="54" w:afterLines="15" w:after="54" w:line="240" w:lineRule="atLeast"/>
              <w:jc w:val="both"/>
              <w:rPr>
                <w:color w:val="000000" w:themeColor="text1"/>
                <w:sz w:val="26"/>
                <w:szCs w:val="26"/>
              </w:rPr>
            </w:pPr>
            <w:r w:rsidRPr="0024409E">
              <w:rPr>
                <w:color w:val="000000" w:themeColor="text1"/>
                <w:sz w:val="26"/>
                <w:szCs w:val="26"/>
              </w:rPr>
              <w:t>hsia0331@mail.npust.edu.tw</w:t>
            </w:r>
          </w:p>
        </w:tc>
      </w:tr>
      <w:tr w:rsidR="0024409E" w:rsidRPr="0024409E" w14:paraId="6FCF7620" w14:textId="77777777" w:rsidTr="000A1593">
        <w:trPr>
          <w:trHeight w:val="275"/>
          <w:jc w:val="center"/>
        </w:trPr>
        <w:tc>
          <w:tcPr>
            <w:tcW w:w="1351" w:type="dxa"/>
            <w:shd w:val="clear" w:color="auto" w:fill="FFFFFF" w:themeFill="background1"/>
            <w:tcMar>
              <w:left w:w="57" w:type="dxa"/>
              <w:right w:w="57" w:type="dxa"/>
            </w:tcMar>
            <w:vAlign w:val="center"/>
          </w:tcPr>
          <w:p w14:paraId="0578615A"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陳郁英</w:t>
            </w:r>
          </w:p>
        </w:tc>
        <w:tc>
          <w:tcPr>
            <w:tcW w:w="1013" w:type="dxa"/>
            <w:shd w:val="clear" w:color="auto" w:fill="FFFFFF" w:themeFill="background1"/>
            <w:tcMar>
              <w:left w:w="57" w:type="dxa"/>
              <w:right w:w="57" w:type="dxa"/>
            </w:tcMar>
            <w:vAlign w:val="center"/>
          </w:tcPr>
          <w:p w14:paraId="763B63E1" w14:textId="77777777" w:rsidR="0024409E" w:rsidRPr="000A1593" w:rsidRDefault="0024409E" w:rsidP="0024409E">
            <w:pPr>
              <w:snapToGrid w:val="0"/>
              <w:spacing w:line="240" w:lineRule="atLeast"/>
              <w:jc w:val="center"/>
              <w:rPr>
                <w:b/>
                <w:color w:val="000000" w:themeColor="text1"/>
                <w:sz w:val="26"/>
                <w:szCs w:val="26"/>
              </w:rPr>
            </w:pPr>
            <w:r w:rsidRPr="000A1593">
              <w:rPr>
                <w:b/>
                <w:color w:val="000000" w:themeColor="text1"/>
                <w:sz w:val="26"/>
                <w:szCs w:val="26"/>
              </w:rPr>
              <w:t>6012</w:t>
            </w:r>
          </w:p>
        </w:tc>
        <w:tc>
          <w:tcPr>
            <w:tcW w:w="4115" w:type="dxa"/>
            <w:shd w:val="clear" w:color="auto" w:fill="FFFFFF" w:themeFill="background1"/>
            <w:tcMar>
              <w:left w:w="57" w:type="dxa"/>
              <w:right w:w="57" w:type="dxa"/>
            </w:tcMar>
            <w:vAlign w:val="center"/>
          </w:tcPr>
          <w:p w14:paraId="5F7392B1" w14:textId="77777777" w:rsidR="0024409E" w:rsidRPr="0024409E" w:rsidRDefault="0024409E" w:rsidP="000A1593">
            <w:pPr>
              <w:snapToGrid w:val="0"/>
              <w:spacing w:beforeLines="15" w:before="54" w:afterLines="15" w:after="54" w:line="240" w:lineRule="atLeast"/>
              <w:rPr>
                <w:color w:val="000000" w:themeColor="text1"/>
                <w:sz w:val="26"/>
                <w:szCs w:val="26"/>
              </w:rPr>
            </w:pPr>
            <w:r w:rsidRPr="0024409E">
              <w:rPr>
                <w:color w:val="000000" w:themeColor="text1"/>
                <w:sz w:val="26"/>
                <w:szCs w:val="26"/>
              </w:rPr>
              <w:t>yuying@mail.npust.edu.tw</w:t>
            </w:r>
          </w:p>
        </w:tc>
      </w:tr>
    </w:tbl>
    <w:p w14:paraId="04F3A410" w14:textId="24899E29" w:rsidR="00324E2A" w:rsidRPr="002E45C3" w:rsidRDefault="00212360" w:rsidP="009E147E">
      <w:pPr>
        <w:spacing w:beforeLines="50" w:before="180" w:line="440" w:lineRule="exact"/>
        <w:ind w:left="560" w:hangingChars="200" w:hanging="560"/>
        <w:jc w:val="both"/>
        <w:rPr>
          <w:sz w:val="28"/>
          <w:szCs w:val="28"/>
        </w:rPr>
      </w:pPr>
      <w:r w:rsidRPr="002E45C3">
        <w:rPr>
          <w:sz w:val="28"/>
          <w:szCs w:val="28"/>
        </w:rPr>
        <w:t>二、</w:t>
      </w:r>
      <w:r w:rsidR="00252A5C" w:rsidRPr="00211034">
        <w:rPr>
          <w:b/>
          <w:color w:val="FF0000"/>
          <w:sz w:val="28"/>
          <w:szCs w:val="28"/>
        </w:rPr>
        <w:t>【放棄】</w:t>
      </w:r>
      <w:r w:rsidR="00252A5C" w:rsidRPr="002E45C3">
        <w:rPr>
          <w:sz w:val="28"/>
          <w:szCs w:val="28"/>
        </w:rPr>
        <w:t>：請於</w:t>
      </w:r>
      <w:r w:rsidR="00087A40">
        <w:rPr>
          <w:b/>
          <w:color w:val="FF0000"/>
          <w:sz w:val="28"/>
          <w:szCs w:val="28"/>
        </w:rPr>
        <w:t>1</w:t>
      </w:r>
      <w:r w:rsidR="00087A40">
        <w:rPr>
          <w:rFonts w:hint="eastAsia"/>
          <w:b/>
          <w:color w:val="FF0000"/>
          <w:sz w:val="28"/>
          <w:szCs w:val="28"/>
        </w:rPr>
        <w:t>1</w:t>
      </w:r>
      <w:r w:rsidR="009A142E">
        <w:rPr>
          <w:rFonts w:hint="eastAsia"/>
          <w:b/>
          <w:color w:val="FF0000"/>
          <w:sz w:val="28"/>
          <w:szCs w:val="28"/>
        </w:rPr>
        <w:t>4</w:t>
      </w:r>
      <w:r w:rsidR="00252A5C" w:rsidRPr="002E45C3">
        <w:rPr>
          <w:b/>
          <w:color w:val="FF0000"/>
          <w:sz w:val="28"/>
          <w:szCs w:val="28"/>
        </w:rPr>
        <w:t>年</w:t>
      </w:r>
      <w:r w:rsidR="009A142E">
        <w:rPr>
          <w:rFonts w:hint="eastAsia"/>
          <w:b/>
          <w:color w:val="FF0000"/>
          <w:sz w:val="28"/>
          <w:szCs w:val="28"/>
        </w:rPr>
        <w:t>3</w:t>
      </w:r>
      <w:r w:rsidR="00252A5C" w:rsidRPr="002E45C3">
        <w:rPr>
          <w:b/>
          <w:color w:val="FF0000"/>
          <w:sz w:val="28"/>
          <w:szCs w:val="28"/>
        </w:rPr>
        <w:t>月</w:t>
      </w:r>
      <w:r w:rsidR="009A142E">
        <w:rPr>
          <w:rFonts w:hint="eastAsia"/>
          <w:b/>
          <w:color w:val="FF0000"/>
          <w:sz w:val="28"/>
          <w:szCs w:val="28"/>
        </w:rPr>
        <w:t>4</w:t>
      </w:r>
      <w:r w:rsidR="00252A5C" w:rsidRPr="002E45C3">
        <w:rPr>
          <w:b/>
          <w:color w:val="FF0000"/>
          <w:sz w:val="28"/>
          <w:szCs w:val="28"/>
        </w:rPr>
        <w:t>日</w:t>
      </w:r>
      <w:r w:rsidR="003F0AE5">
        <w:rPr>
          <w:rFonts w:hint="eastAsia"/>
          <w:b/>
          <w:color w:val="FF0000"/>
          <w:sz w:val="28"/>
          <w:szCs w:val="28"/>
        </w:rPr>
        <w:t>中午</w:t>
      </w:r>
      <w:r w:rsidR="00252A5C" w:rsidRPr="002E45C3">
        <w:rPr>
          <w:b/>
          <w:color w:val="FF0000"/>
          <w:sz w:val="28"/>
          <w:szCs w:val="28"/>
        </w:rPr>
        <w:t>12</w:t>
      </w:r>
      <w:r w:rsidR="00252A5C" w:rsidRPr="002E45C3">
        <w:rPr>
          <w:b/>
          <w:color w:val="FF0000"/>
          <w:sz w:val="28"/>
          <w:szCs w:val="28"/>
        </w:rPr>
        <w:t>：</w:t>
      </w:r>
      <w:r w:rsidR="00252A5C" w:rsidRPr="002E45C3">
        <w:rPr>
          <w:b/>
          <w:color w:val="FF0000"/>
          <w:sz w:val="28"/>
          <w:szCs w:val="28"/>
        </w:rPr>
        <w:t>00</w:t>
      </w:r>
      <w:r w:rsidR="00252A5C" w:rsidRPr="002E45C3">
        <w:rPr>
          <w:b/>
          <w:color w:val="FF0000"/>
          <w:sz w:val="28"/>
          <w:szCs w:val="28"/>
        </w:rPr>
        <w:t>前</w:t>
      </w:r>
      <w:r w:rsidR="00252A5C" w:rsidRPr="002E45C3">
        <w:rPr>
          <w:sz w:val="28"/>
          <w:szCs w:val="28"/>
        </w:rPr>
        <w:t>，</w:t>
      </w:r>
      <w:r w:rsidR="00324E2A" w:rsidRPr="002E45C3">
        <w:rPr>
          <w:sz w:val="28"/>
          <w:szCs w:val="28"/>
        </w:rPr>
        <w:t>於本校招生資訊網</w:t>
      </w:r>
      <w:r w:rsidR="00252A5C" w:rsidRPr="002E45C3">
        <w:rPr>
          <w:sz w:val="28"/>
          <w:szCs w:val="28"/>
        </w:rPr>
        <w:t>下載</w:t>
      </w:r>
      <w:r w:rsidR="00252A5C" w:rsidRPr="002E45C3">
        <w:rPr>
          <w:b/>
          <w:sz w:val="28"/>
          <w:szCs w:val="28"/>
        </w:rPr>
        <w:t>「</w:t>
      </w:r>
      <w:r w:rsidR="00087A40">
        <w:rPr>
          <w:b/>
          <w:sz w:val="28"/>
          <w:szCs w:val="28"/>
        </w:rPr>
        <w:t>1</w:t>
      </w:r>
      <w:r w:rsidR="00087A40">
        <w:rPr>
          <w:rFonts w:hint="eastAsia"/>
          <w:b/>
          <w:sz w:val="28"/>
          <w:szCs w:val="28"/>
        </w:rPr>
        <w:t>1</w:t>
      </w:r>
      <w:r w:rsidR="009A142E">
        <w:rPr>
          <w:rFonts w:hint="eastAsia"/>
          <w:b/>
          <w:sz w:val="28"/>
          <w:szCs w:val="28"/>
        </w:rPr>
        <w:t>4</w:t>
      </w:r>
      <w:r w:rsidR="00896404" w:rsidRPr="002E45C3">
        <w:rPr>
          <w:b/>
          <w:sz w:val="28"/>
          <w:szCs w:val="28"/>
        </w:rPr>
        <w:t>學年度特殊選才</w:t>
      </w:r>
      <w:r w:rsidR="00252A5C" w:rsidRPr="002E45C3">
        <w:rPr>
          <w:b/>
          <w:sz w:val="28"/>
          <w:szCs w:val="28"/>
        </w:rPr>
        <w:t>錄取生放棄錄取資格聲明書」</w:t>
      </w:r>
      <w:r w:rsidR="00252A5C" w:rsidRPr="002E45C3">
        <w:rPr>
          <w:sz w:val="28"/>
          <w:szCs w:val="28"/>
        </w:rPr>
        <w:t>並</w:t>
      </w:r>
      <w:r w:rsidR="00252A5C" w:rsidRPr="003E66A9">
        <w:rPr>
          <w:b/>
          <w:sz w:val="28"/>
          <w:szCs w:val="28"/>
          <w:u w:val="single"/>
        </w:rPr>
        <w:t>傳真</w:t>
      </w:r>
      <w:r w:rsidR="00055500" w:rsidRPr="003E66A9">
        <w:rPr>
          <w:rFonts w:hint="eastAsia"/>
          <w:b/>
          <w:color w:val="000000" w:themeColor="text1"/>
          <w:sz w:val="25"/>
          <w:szCs w:val="25"/>
          <w:u w:val="single"/>
        </w:rPr>
        <w:t>或</w:t>
      </w:r>
      <w:r w:rsidR="00055500" w:rsidRPr="003E66A9">
        <w:rPr>
          <w:rFonts w:hint="eastAsia"/>
          <w:b/>
          <w:color w:val="000000" w:themeColor="text1"/>
          <w:sz w:val="25"/>
          <w:szCs w:val="25"/>
          <w:u w:val="single"/>
        </w:rPr>
        <w:t>e-m</w:t>
      </w:r>
      <w:r w:rsidR="00055500" w:rsidRPr="00211034">
        <w:rPr>
          <w:rFonts w:hint="eastAsia"/>
          <w:b/>
          <w:color w:val="000000" w:themeColor="text1"/>
          <w:sz w:val="25"/>
          <w:szCs w:val="25"/>
          <w:u w:val="single"/>
        </w:rPr>
        <w:t>ail</w:t>
      </w:r>
      <w:r w:rsidR="00252A5C" w:rsidRPr="002E45C3">
        <w:rPr>
          <w:sz w:val="28"/>
          <w:szCs w:val="28"/>
        </w:rPr>
        <w:t>至本校教務處註冊組，請</w:t>
      </w:r>
      <w:r w:rsidR="00252A5C" w:rsidRPr="002E45C3">
        <w:rPr>
          <w:b/>
          <w:sz w:val="28"/>
          <w:szCs w:val="28"/>
        </w:rPr>
        <w:t>電話</w:t>
      </w:r>
      <w:r w:rsidR="00252A5C" w:rsidRPr="002E45C3">
        <w:rPr>
          <w:sz w:val="28"/>
          <w:szCs w:val="28"/>
        </w:rPr>
        <w:t>再確認是否收到傳真</w:t>
      </w:r>
      <w:r w:rsidR="003E66A9" w:rsidRPr="003E66A9">
        <w:rPr>
          <w:rFonts w:hint="eastAsia"/>
          <w:sz w:val="28"/>
          <w:szCs w:val="28"/>
        </w:rPr>
        <w:t>或</w:t>
      </w:r>
      <w:r w:rsidR="003E66A9" w:rsidRPr="003E66A9">
        <w:rPr>
          <w:rFonts w:hint="eastAsia"/>
          <w:sz w:val="28"/>
          <w:szCs w:val="28"/>
        </w:rPr>
        <w:t>e-mail</w:t>
      </w:r>
      <w:r w:rsidR="00252A5C" w:rsidRPr="002E45C3">
        <w:rPr>
          <w:sz w:val="28"/>
          <w:szCs w:val="28"/>
        </w:rPr>
        <w:t>，</w:t>
      </w:r>
      <w:r w:rsidR="00252A5C" w:rsidRPr="002E45C3">
        <w:rPr>
          <w:b/>
          <w:sz w:val="28"/>
          <w:szCs w:val="28"/>
        </w:rPr>
        <w:t>已放棄</w:t>
      </w:r>
      <w:r w:rsidR="00896404" w:rsidRPr="002E45C3">
        <w:rPr>
          <w:b/>
          <w:sz w:val="28"/>
          <w:szCs w:val="28"/>
        </w:rPr>
        <w:t>者</w:t>
      </w:r>
      <w:r w:rsidR="00252A5C" w:rsidRPr="002E45C3">
        <w:rPr>
          <w:b/>
          <w:sz w:val="28"/>
          <w:szCs w:val="28"/>
        </w:rPr>
        <w:t>不得再以任何理由撤回</w:t>
      </w:r>
      <w:r w:rsidR="00252A5C" w:rsidRPr="002E45C3">
        <w:rPr>
          <w:sz w:val="28"/>
          <w:szCs w:val="28"/>
        </w:rPr>
        <w:t>，請錄取生及家長注意且慎重考慮。</w:t>
      </w:r>
    </w:p>
    <w:p w14:paraId="11E9A5CC" w14:textId="77777777" w:rsidR="00324E2A" w:rsidRPr="002E45C3" w:rsidRDefault="005A2C8F" w:rsidP="0024409E">
      <w:pPr>
        <w:spacing w:beforeLines="25" w:before="90" w:line="440" w:lineRule="exact"/>
        <w:ind w:left="560" w:hangingChars="200" w:hanging="560"/>
        <w:jc w:val="both"/>
        <w:rPr>
          <w:sz w:val="28"/>
          <w:szCs w:val="28"/>
        </w:rPr>
      </w:pPr>
      <w:r w:rsidRPr="002E45C3">
        <w:rPr>
          <w:sz w:val="28"/>
          <w:szCs w:val="28"/>
        </w:rPr>
        <w:t>三</w:t>
      </w:r>
      <w:r w:rsidR="00F737C7" w:rsidRPr="002E45C3">
        <w:rPr>
          <w:sz w:val="28"/>
          <w:szCs w:val="28"/>
        </w:rPr>
        <w:t>、有關</w:t>
      </w:r>
      <w:r w:rsidR="00194853">
        <w:rPr>
          <w:rFonts w:hint="eastAsia"/>
          <w:b/>
          <w:sz w:val="28"/>
          <w:szCs w:val="28"/>
        </w:rPr>
        <w:t>就讀</w:t>
      </w:r>
      <w:r w:rsidR="00194853">
        <w:rPr>
          <w:b/>
          <w:sz w:val="28"/>
          <w:szCs w:val="28"/>
        </w:rPr>
        <w:t>意</w:t>
      </w:r>
      <w:r w:rsidR="00194853">
        <w:rPr>
          <w:rFonts w:hint="eastAsia"/>
          <w:b/>
          <w:sz w:val="28"/>
          <w:szCs w:val="28"/>
        </w:rPr>
        <w:t>願聲</w:t>
      </w:r>
      <w:r w:rsidR="00194853">
        <w:rPr>
          <w:b/>
          <w:sz w:val="28"/>
          <w:szCs w:val="28"/>
        </w:rPr>
        <w:t>明</w:t>
      </w:r>
      <w:r w:rsidR="00896404" w:rsidRPr="00194853">
        <w:rPr>
          <w:b/>
          <w:sz w:val="28"/>
          <w:szCs w:val="28"/>
        </w:rPr>
        <w:t>書</w:t>
      </w:r>
      <w:r w:rsidR="00F737C7" w:rsidRPr="002E45C3">
        <w:rPr>
          <w:sz w:val="28"/>
          <w:szCs w:val="28"/>
        </w:rPr>
        <w:t>或</w:t>
      </w:r>
      <w:r w:rsidR="00F737C7" w:rsidRPr="00194853">
        <w:rPr>
          <w:b/>
          <w:sz w:val="28"/>
          <w:szCs w:val="28"/>
        </w:rPr>
        <w:t>放棄</w:t>
      </w:r>
      <w:r w:rsidR="00194853" w:rsidRPr="00194853">
        <w:rPr>
          <w:rFonts w:hint="eastAsia"/>
          <w:b/>
          <w:sz w:val="28"/>
          <w:szCs w:val="28"/>
        </w:rPr>
        <w:t>錄</w:t>
      </w:r>
      <w:r w:rsidR="00194853" w:rsidRPr="00194853">
        <w:rPr>
          <w:b/>
          <w:sz w:val="28"/>
          <w:szCs w:val="28"/>
        </w:rPr>
        <w:t>取資格聲明</w:t>
      </w:r>
      <w:r w:rsidR="00896404" w:rsidRPr="00194853">
        <w:rPr>
          <w:b/>
          <w:sz w:val="28"/>
          <w:szCs w:val="28"/>
        </w:rPr>
        <w:t>書</w:t>
      </w:r>
      <w:r w:rsidR="00194853" w:rsidRPr="002E45C3">
        <w:rPr>
          <w:sz w:val="28"/>
          <w:szCs w:val="28"/>
        </w:rPr>
        <w:t>及</w:t>
      </w:r>
      <w:r w:rsidR="00194853" w:rsidRPr="00194853">
        <w:rPr>
          <w:rFonts w:hint="eastAsia"/>
          <w:b/>
          <w:sz w:val="28"/>
          <w:szCs w:val="28"/>
        </w:rPr>
        <w:t>錄</w:t>
      </w:r>
      <w:r w:rsidR="00194853" w:rsidRPr="00194853">
        <w:rPr>
          <w:b/>
          <w:sz w:val="28"/>
          <w:szCs w:val="28"/>
        </w:rPr>
        <w:t>取生報到須知</w:t>
      </w:r>
      <w:r w:rsidR="00D34514" w:rsidRPr="002E45C3">
        <w:rPr>
          <w:sz w:val="28"/>
          <w:szCs w:val="28"/>
        </w:rPr>
        <w:t>表單</w:t>
      </w:r>
      <w:r w:rsidR="00F737C7" w:rsidRPr="002E45C3">
        <w:rPr>
          <w:sz w:val="28"/>
          <w:szCs w:val="28"/>
        </w:rPr>
        <w:t>下載，請參閱本校</w:t>
      </w:r>
      <w:r w:rsidR="00D34514" w:rsidRPr="002E45C3">
        <w:rPr>
          <w:sz w:val="28"/>
          <w:szCs w:val="28"/>
        </w:rPr>
        <w:t>招生專區</w:t>
      </w:r>
      <w:r w:rsidR="00D34514" w:rsidRPr="002E45C3">
        <w:rPr>
          <w:sz w:val="28"/>
          <w:szCs w:val="28"/>
        </w:rPr>
        <w:sym w:font="Wingdings" w:char="F0E0"/>
      </w:r>
      <w:r w:rsidR="00DD5902" w:rsidRPr="002E45C3">
        <w:rPr>
          <w:sz w:val="28"/>
          <w:szCs w:val="28"/>
        </w:rPr>
        <w:t>特殊選才入</w:t>
      </w:r>
      <w:r w:rsidR="00D34514" w:rsidRPr="002E45C3">
        <w:rPr>
          <w:sz w:val="28"/>
          <w:szCs w:val="28"/>
        </w:rPr>
        <w:t>學</w:t>
      </w:r>
      <w:r w:rsidR="00D34514" w:rsidRPr="002E45C3">
        <w:rPr>
          <w:sz w:val="28"/>
          <w:szCs w:val="28"/>
        </w:rPr>
        <w:t xml:space="preserve"> </w:t>
      </w:r>
      <w:r w:rsidR="00F737C7" w:rsidRPr="002E45C3">
        <w:rPr>
          <w:b/>
          <w:sz w:val="28"/>
          <w:szCs w:val="28"/>
        </w:rPr>
        <w:t>(</w:t>
      </w:r>
      <w:r w:rsidR="00F737C7" w:rsidRPr="002E45C3">
        <w:rPr>
          <w:b/>
          <w:sz w:val="28"/>
          <w:szCs w:val="28"/>
        </w:rPr>
        <w:t>網址：</w:t>
      </w:r>
      <w:r w:rsidR="003802C4" w:rsidRPr="00410646">
        <w:rPr>
          <w:rStyle w:val="a8"/>
          <w:b/>
          <w:sz w:val="28"/>
          <w:szCs w:val="28"/>
        </w:rPr>
        <w:t>https://adas.npust.edu.tw/</w:t>
      </w:r>
      <w:r w:rsidR="00F737C7" w:rsidRPr="002E45C3">
        <w:rPr>
          <w:b/>
          <w:sz w:val="28"/>
          <w:szCs w:val="28"/>
        </w:rPr>
        <w:t>)</w:t>
      </w:r>
      <w:r w:rsidR="00F737C7" w:rsidRPr="002E45C3">
        <w:rPr>
          <w:b/>
          <w:sz w:val="28"/>
          <w:szCs w:val="28"/>
        </w:rPr>
        <w:t>。</w:t>
      </w:r>
    </w:p>
    <w:p w14:paraId="4B8A4E7D" w14:textId="75F20F10" w:rsidR="005A2C8F" w:rsidRPr="002E45C3" w:rsidRDefault="005A2C8F" w:rsidP="0024409E">
      <w:pPr>
        <w:spacing w:beforeLines="25" w:before="90" w:line="440" w:lineRule="exact"/>
        <w:ind w:left="560" w:hangingChars="200" w:hanging="560"/>
        <w:jc w:val="both"/>
        <w:rPr>
          <w:sz w:val="28"/>
          <w:szCs w:val="28"/>
        </w:rPr>
      </w:pPr>
      <w:r w:rsidRPr="002E45C3">
        <w:rPr>
          <w:sz w:val="28"/>
          <w:szCs w:val="28"/>
        </w:rPr>
        <w:t>四、依據「</w:t>
      </w:r>
      <w:r w:rsidR="00C20638">
        <w:rPr>
          <w:rFonts w:hint="eastAsia"/>
          <w:sz w:val="28"/>
          <w:szCs w:val="28"/>
        </w:rPr>
        <w:t>11</w:t>
      </w:r>
      <w:r w:rsidR="009A142E">
        <w:rPr>
          <w:rFonts w:hint="eastAsia"/>
          <w:sz w:val="28"/>
          <w:szCs w:val="28"/>
        </w:rPr>
        <w:t>4</w:t>
      </w:r>
      <w:r w:rsidRPr="002E45C3">
        <w:rPr>
          <w:sz w:val="28"/>
          <w:szCs w:val="28"/>
        </w:rPr>
        <w:t>學年度科技校院四年制及專科學校二年制特殊選才入學招生簡章」之規定，</w:t>
      </w:r>
      <w:r w:rsidRPr="002E45C3">
        <w:rPr>
          <w:b/>
          <w:sz w:val="28"/>
          <w:szCs w:val="28"/>
          <w:u w:val="single"/>
        </w:rPr>
        <w:t>已辦理報到之錄取生，一律不得再參加當年度其他各四技二專學校及所有大學校院之新生考試及聯合登記分發，違者取消其特殊選才入學錄取及入學資格</w:t>
      </w:r>
      <w:r w:rsidRPr="002E45C3">
        <w:rPr>
          <w:sz w:val="28"/>
          <w:szCs w:val="28"/>
        </w:rPr>
        <w:t>。</w:t>
      </w:r>
    </w:p>
    <w:p w14:paraId="13F1E0E9" w14:textId="393DC7F6" w:rsidR="00324E2A" w:rsidRPr="002E45C3" w:rsidRDefault="00252A5C" w:rsidP="0024409E">
      <w:pPr>
        <w:spacing w:beforeLines="25" w:before="90" w:line="440" w:lineRule="exact"/>
        <w:ind w:left="560" w:hangingChars="200" w:hanging="560"/>
        <w:jc w:val="both"/>
        <w:rPr>
          <w:sz w:val="28"/>
          <w:szCs w:val="28"/>
        </w:rPr>
      </w:pPr>
      <w:r w:rsidRPr="002E45C3">
        <w:rPr>
          <w:sz w:val="28"/>
          <w:szCs w:val="28"/>
        </w:rPr>
        <w:t>五</w:t>
      </w:r>
      <w:r w:rsidR="00FF51D3" w:rsidRPr="002E45C3">
        <w:rPr>
          <w:sz w:val="28"/>
          <w:szCs w:val="28"/>
        </w:rPr>
        <w:t>、其他未盡事宜，悉依「</w:t>
      </w:r>
      <w:r w:rsidR="00C20638">
        <w:rPr>
          <w:sz w:val="28"/>
          <w:szCs w:val="28"/>
        </w:rPr>
        <w:t>1</w:t>
      </w:r>
      <w:r w:rsidR="00C20638">
        <w:rPr>
          <w:rFonts w:hint="eastAsia"/>
          <w:sz w:val="28"/>
          <w:szCs w:val="28"/>
        </w:rPr>
        <w:t>1</w:t>
      </w:r>
      <w:r w:rsidR="009A142E">
        <w:rPr>
          <w:rFonts w:hint="eastAsia"/>
          <w:sz w:val="28"/>
          <w:szCs w:val="28"/>
        </w:rPr>
        <w:t>4</w:t>
      </w:r>
      <w:r w:rsidR="00FF51D3" w:rsidRPr="002E45C3">
        <w:rPr>
          <w:sz w:val="28"/>
          <w:szCs w:val="28"/>
        </w:rPr>
        <w:t>學年度科技校院四年制及專科學校</w:t>
      </w:r>
      <w:r w:rsidR="00B86FC1" w:rsidRPr="002E45C3">
        <w:rPr>
          <w:sz w:val="28"/>
          <w:szCs w:val="28"/>
        </w:rPr>
        <w:t>二年制特殊選才</w:t>
      </w:r>
      <w:r w:rsidR="00FF51D3" w:rsidRPr="002E45C3">
        <w:rPr>
          <w:sz w:val="28"/>
          <w:szCs w:val="28"/>
        </w:rPr>
        <w:t>入學招生簡章」規定辦理。</w:t>
      </w:r>
    </w:p>
    <w:p w14:paraId="414E19C5" w14:textId="6E94C0FE" w:rsidR="00324E2A" w:rsidRDefault="00252A5C" w:rsidP="0024409E">
      <w:pPr>
        <w:spacing w:beforeLines="25" w:before="90" w:line="440" w:lineRule="exact"/>
        <w:ind w:left="560" w:hangingChars="200" w:hanging="560"/>
        <w:jc w:val="both"/>
        <w:rPr>
          <w:sz w:val="28"/>
          <w:szCs w:val="28"/>
        </w:rPr>
      </w:pPr>
      <w:r w:rsidRPr="002E45C3">
        <w:rPr>
          <w:sz w:val="28"/>
          <w:szCs w:val="28"/>
        </w:rPr>
        <w:t>六</w:t>
      </w:r>
      <w:r w:rsidR="00FF51D3" w:rsidRPr="002E45C3">
        <w:rPr>
          <w:sz w:val="28"/>
          <w:szCs w:val="28"/>
        </w:rPr>
        <w:t>、本校</w:t>
      </w:r>
      <w:r w:rsidR="005A2C8F" w:rsidRPr="002E45C3">
        <w:rPr>
          <w:sz w:val="28"/>
          <w:szCs w:val="28"/>
        </w:rPr>
        <w:t>預計於</w:t>
      </w:r>
      <w:r w:rsidR="00C20638">
        <w:rPr>
          <w:color w:val="000000" w:themeColor="text1"/>
          <w:sz w:val="28"/>
          <w:szCs w:val="28"/>
        </w:rPr>
        <w:t>1</w:t>
      </w:r>
      <w:r w:rsidR="00C20638">
        <w:rPr>
          <w:rFonts w:hint="eastAsia"/>
          <w:color w:val="000000" w:themeColor="text1"/>
          <w:sz w:val="28"/>
          <w:szCs w:val="28"/>
        </w:rPr>
        <w:t>1</w:t>
      </w:r>
      <w:r w:rsidR="009A142E">
        <w:rPr>
          <w:rFonts w:hint="eastAsia"/>
          <w:color w:val="000000" w:themeColor="text1"/>
          <w:sz w:val="28"/>
          <w:szCs w:val="28"/>
        </w:rPr>
        <w:t>4</w:t>
      </w:r>
      <w:r w:rsidR="00FF51D3" w:rsidRPr="002E45C3">
        <w:rPr>
          <w:color w:val="000000" w:themeColor="text1"/>
          <w:sz w:val="28"/>
          <w:szCs w:val="28"/>
        </w:rPr>
        <w:t>年</w:t>
      </w:r>
      <w:r w:rsidR="00896E94">
        <w:rPr>
          <w:rFonts w:hint="eastAsia"/>
          <w:color w:val="000000" w:themeColor="text1"/>
          <w:sz w:val="28"/>
          <w:szCs w:val="28"/>
        </w:rPr>
        <w:t>8</w:t>
      </w:r>
      <w:r w:rsidR="005A2C8F" w:rsidRPr="002E45C3">
        <w:rPr>
          <w:color w:val="000000" w:themeColor="text1"/>
          <w:sz w:val="28"/>
          <w:szCs w:val="28"/>
        </w:rPr>
        <w:t>月中旬前</w:t>
      </w:r>
      <w:r w:rsidR="007E1E6D" w:rsidRPr="002E45C3">
        <w:rPr>
          <w:sz w:val="28"/>
          <w:szCs w:val="28"/>
        </w:rPr>
        <w:t>公告</w:t>
      </w:r>
      <w:r w:rsidR="00676AE4">
        <w:rPr>
          <w:rFonts w:hint="eastAsia"/>
          <w:sz w:val="28"/>
          <w:szCs w:val="28"/>
        </w:rPr>
        <w:t>新</w:t>
      </w:r>
      <w:r w:rsidR="00676AE4">
        <w:rPr>
          <w:sz w:val="28"/>
          <w:szCs w:val="28"/>
        </w:rPr>
        <w:t>生</w:t>
      </w:r>
      <w:r w:rsidR="0024409E" w:rsidRPr="002E45C3">
        <w:rPr>
          <w:sz w:val="28"/>
          <w:szCs w:val="28"/>
        </w:rPr>
        <w:t>註冊</w:t>
      </w:r>
      <w:r w:rsidR="00676AE4">
        <w:rPr>
          <w:sz w:val="28"/>
          <w:szCs w:val="28"/>
        </w:rPr>
        <w:t>資</w:t>
      </w:r>
      <w:r w:rsidR="00676AE4">
        <w:rPr>
          <w:rFonts w:hint="eastAsia"/>
          <w:sz w:val="28"/>
          <w:szCs w:val="28"/>
        </w:rPr>
        <w:t>訊</w:t>
      </w:r>
      <w:r w:rsidR="007E1E6D" w:rsidRPr="002E45C3">
        <w:rPr>
          <w:sz w:val="28"/>
          <w:szCs w:val="28"/>
        </w:rPr>
        <w:t>於本校</w:t>
      </w:r>
      <w:r w:rsidR="007E1E6D" w:rsidRPr="00194853">
        <w:rPr>
          <w:b/>
          <w:sz w:val="28"/>
          <w:szCs w:val="28"/>
        </w:rPr>
        <w:t>首頁</w:t>
      </w:r>
      <w:r w:rsidR="00055500" w:rsidRPr="00194853">
        <w:rPr>
          <w:rFonts w:hint="eastAsia"/>
          <w:b/>
          <w:sz w:val="28"/>
          <w:szCs w:val="28"/>
        </w:rPr>
        <w:t>-</w:t>
      </w:r>
      <w:r w:rsidR="007E1E6D" w:rsidRPr="00194853">
        <w:rPr>
          <w:b/>
          <w:sz w:val="28"/>
          <w:szCs w:val="28"/>
        </w:rPr>
        <w:t>「新生專區」</w:t>
      </w:r>
      <w:r w:rsidR="00601DF6">
        <w:rPr>
          <w:rFonts w:hint="eastAsia"/>
          <w:sz w:val="28"/>
          <w:szCs w:val="28"/>
        </w:rPr>
        <w:t>。</w:t>
      </w:r>
      <w:r w:rsidR="007E1E6D" w:rsidRPr="002E45C3">
        <w:rPr>
          <w:b/>
          <w:sz w:val="28"/>
          <w:szCs w:val="28"/>
        </w:rPr>
        <w:t>學歷</w:t>
      </w:r>
      <w:r w:rsidR="007E1E6D" w:rsidRPr="002E45C3">
        <w:rPr>
          <w:b/>
          <w:sz w:val="28"/>
          <w:szCs w:val="28"/>
        </w:rPr>
        <w:t>(</w:t>
      </w:r>
      <w:r w:rsidR="007E1E6D" w:rsidRPr="002E45C3">
        <w:rPr>
          <w:b/>
          <w:sz w:val="28"/>
          <w:szCs w:val="28"/>
        </w:rPr>
        <w:t>力</w:t>
      </w:r>
      <w:r w:rsidR="007E1E6D" w:rsidRPr="002E45C3">
        <w:rPr>
          <w:b/>
          <w:sz w:val="28"/>
          <w:szCs w:val="28"/>
        </w:rPr>
        <w:t>)</w:t>
      </w:r>
      <w:r w:rsidR="007E1E6D" w:rsidRPr="002E45C3">
        <w:rPr>
          <w:b/>
          <w:sz w:val="28"/>
          <w:szCs w:val="28"/>
        </w:rPr>
        <w:t>證件正本</w:t>
      </w:r>
      <w:r w:rsidR="007E1E6D" w:rsidRPr="002E45C3">
        <w:rPr>
          <w:sz w:val="28"/>
          <w:szCs w:val="28"/>
        </w:rPr>
        <w:t>請於</w:t>
      </w:r>
      <w:r w:rsidR="005A2C8F" w:rsidRPr="002E45C3">
        <w:rPr>
          <w:color w:val="000000" w:themeColor="text1"/>
          <w:sz w:val="28"/>
          <w:szCs w:val="28"/>
        </w:rPr>
        <w:t>9</w:t>
      </w:r>
      <w:r w:rsidR="005A2C8F" w:rsidRPr="002E45C3">
        <w:rPr>
          <w:color w:val="000000" w:themeColor="text1"/>
          <w:sz w:val="28"/>
          <w:szCs w:val="28"/>
        </w:rPr>
        <w:t>月上旬</w:t>
      </w:r>
      <w:r w:rsidR="005A2C8F" w:rsidRPr="002E45C3">
        <w:rPr>
          <w:sz w:val="28"/>
          <w:szCs w:val="28"/>
        </w:rPr>
        <w:t>新生報到</w:t>
      </w:r>
      <w:r w:rsidR="0024409E">
        <w:rPr>
          <w:rFonts w:hint="eastAsia"/>
          <w:sz w:val="28"/>
          <w:szCs w:val="28"/>
        </w:rPr>
        <w:t>日</w:t>
      </w:r>
      <w:r w:rsidR="007E1E6D" w:rsidRPr="002E45C3">
        <w:rPr>
          <w:sz w:val="28"/>
          <w:szCs w:val="28"/>
        </w:rPr>
        <w:t>繳交。</w:t>
      </w:r>
      <w:r w:rsidR="0024409E">
        <w:rPr>
          <w:sz w:val="28"/>
          <w:szCs w:val="28"/>
        </w:rPr>
        <w:t xml:space="preserve"> </w:t>
      </w:r>
    </w:p>
    <w:p w14:paraId="16CE8167" w14:textId="710D5E50" w:rsidR="00B942E6" w:rsidRPr="00B942E6" w:rsidRDefault="00B942E6" w:rsidP="0024409E">
      <w:pPr>
        <w:spacing w:beforeLines="25" w:before="90" w:line="440" w:lineRule="exact"/>
        <w:ind w:left="560" w:hangingChars="200" w:hanging="560"/>
        <w:jc w:val="both"/>
        <w:rPr>
          <w:rFonts w:ascii="微軟正黑體" w:eastAsia="微軟正黑體" w:hAnsi="微軟正黑體" w:hint="eastAsia"/>
          <w:kern w:val="0"/>
        </w:rPr>
      </w:pPr>
      <w:r w:rsidRPr="002E45C3">
        <w:rPr>
          <w:noProof/>
          <w:sz w:val="28"/>
          <w:szCs w:val="28"/>
        </w:rPr>
        <w:drawing>
          <wp:anchor distT="0" distB="0" distL="114300" distR="114300" simplePos="0" relativeHeight="251659264" behindDoc="1" locked="0" layoutInCell="1" allowOverlap="1" wp14:anchorId="6C3F6D36" wp14:editId="738F7130">
            <wp:simplePos x="0" y="0"/>
            <wp:positionH relativeFrom="margin">
              <wp:posOffset>5036310</wp:posOffset>
            </wp:positionH>
            <wp:positionV relativeFrom="paragraph">
              <wp:posOffset>378102</wp:posOffset>
            </wp:positionV>
            <wp:extent cx="1496096" cy="1389556"/>
            <wp:effectExtent l="0" t="0" r="8890" b="1270"/>
            <wp:wrapNone/>
            <wp:docPr id="1" name="圖片 1" descr="招生戳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招生戳章~"/>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6096" cy="13895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hAnsi="標楷體" w:hint="eastAsia"/>
          <w:sz w:val="28"/>
          <w:szCs w:val="28"/>
        </w:rPr>
        <w:t>七、</w:t>
      </w:r>
      <w:r w:rsidRPr="00B942E6">
        <w:rPr>
          <w:rFonts w:hint="eastAsia"/>
          <w:b/>
          <w:color w:val="FF0000"/>
          <w:sz w:val="28"/>
          <w:szCs w:val="28"/>
        </w:rPr>
        <w:t>114</w:t>
      </w:r>
      <w:r w:rsidRPr="00B942E6">
        <w:rPr>
          <w:rFonts w:hint="eastAsia"/>
          <w:b/>
          <w:color w:val="FF0000"/>
          <w:sz w:val="28"/>
          <w:szCs w:val="28"/>
        </w:rPr>
        <w:t>學年度新生暨家長座談</w:t>
      </w:r>
      <w:r w:rsidRPr="00B942E6">
        <w:rPr>
          <w:rFonts w:hint="eastAsia"/>
          <w:color w:val="FF0000"/>
          <w:sz w:val="28"/>
          <w:szCs w:val="28"/>
        </w:rPr>
        <w:t>會</w:t>
      </w:r>
      <w:r w:rsidRPr="00B942E6">
        <w:rPr>
          <w:rFonts w:hint="eastAsia"/>
          <w:b/>
          <w:color w:val="FF0000"/>
          <w:sz w:val="28"/>
          <w:szCs w:val="28"/>
        </w:rPr>
        <w:t>預計於</w:t>
      </w:r>
      <w:r w:rsidRPr="00B942E6">
        <w:rPr>
          <w:rFonts w:hint="eastAsia"/>
          <w:b/>
          <w:color w:val="FF0000"/>
          <w:sz w:val="28"/>
          <w:szCs w:val="28"/>
        </w:rPr>
        <w:t>114</w:t>
      </w:r>
      <w:r w:rsidRPr="00B942E6">
        <w:rPr>
          <w:rFonts w:hint="eastAsia"/>
          <w:b/>
          <w:color w:val="FF0000"/>
          <w:sz w:val="28"/>
          <w:szCs w:val="28"/>
        </w:rPr>
        <w:t>年</w:t>
      </w:r>
      <w:r w:rsidRPr="00B942E6">
        <w:rPr>
          <w:rFonts w:hint="eastAsia"/>
          <w:b/>
          <w:color w:val="FF0000"/>
          <w:sz w:val="28"/>
          <w:szCs w:val="28"/>
        </w:rPr>
        <w:t>8</w:t>
      </w:r>
      <w:r w:rsidRPr="00B942E6">
        <w:rPr>
          <w:rFonts w:hint="eastAsia"/>
          <w:b/>
          <w:color w:val="FF0000"/>
          <w:sz w:val="28"/>
          <w:szCs w:val="28"/>
        </w:rPr>
        <w:t>月</w:t>
      </w:r>
      <w:r w:rsidRPr="00B942E6">
        <w:rPr>
          <w:rFonts w:hint="eastAsia"/>
          <w:b/>
          <w:color w:val="FF0000"/>
          <w:sz w:val="28"/>
          <w:szCs w:val="28"/>
        </w:rPr>
        <w:t>16</w:t>
      </w:r>
      <w:r w:rsidRPr="00B942E6">
        <w:rPr>
          <w:rFonts w:hint="eastAsia"/>
          <w:b/>
          <w:color w:val="FF0000"/>
          <w:sz w:val="28"/>
          <w:szCs w:val="28"/>
        </w:rPr>
        <w:t>日、</w:t>
      </w:r>
      <w:r w:rsidRPr="00B942E6">
        <w:rPr>
          <w:rFonts w:hint="eastAsia"/>
          <w:b/>
          <w:color w:val="FF0000"/>
          <w:sz w:val="28"/>
          <w:szCs w:val="28"/>
        </w:rPr>
        <w:t>17</w:t>
      </w:r>
      <w:r w:rsidRPr="00B942E6">
        <w:rPr>
          <w:rFonts w:hint="eastAsia"/>
          <w:b/>
          <w:color w:val="FF0000"/>
          <w:sz w:val="28"/>
          <w:szCs w:val="28"/>
        </w:rPr>
        <w:t>日</w:t>
      </w:r>
      <w:r w:rsidRPr="00B942E6">
        <w:rPr>
          <w:rFonts w:hint="eastAsia"/>
          <w:color w:val="FF0000"/>
          <w:sz w:val="28"/>
          <w:szCs w:val="28"/>
        </w:rPr>
        <w:t>分別於台北、台中及高</w:t>
      </w:r>
      <w:bookmarkStart w:id="0" w:name="_GoBack"/>
      <w:bookmarkEnd w:id="0"/>
      <w:r w:rsidRPr="00B942E6">
        <w:rPr>
          <w:rFonts w:hint="eastAsia"/>
          <w:color w:val="FF0000"/>
          <w:sz w:val="28"/>
          <w:szCs w:val="28"/>
        </w:rPr>
        <w:t>雄辦理，相關詳細資訊將</w:t>
      </w:r>
      <w:r w:rsidRPr="00B942E6">
        <w:rPr>
          <w:rFonts w:hint="eastAsia"/>
          <w:b/>
          <w:color w:val="FF0000"/>
          <w:sz w:val="28"/>
          <w:szCs w:val="28"/>
        </w:rPr>
        <w:t>另行公告於學校網站新生專區</w:t>
      </w:r>
      <w:r w:rsidRPr="00B942E6">
        <w:rPr>
          <w:rFonts w:hint="eastAsia"/>
          <w:color w:val="FF0000"/>
          <w:sz w:val="28"/>
          <w:szCs w:val="28"/>
        </w:rPr>
        <w:t>頁面。</w:t>
      </w:r>
    </w:p>
    <w:sectPr w:rsidR="00B942E6" w:rsidRPr="00B942E6" w:rsidSect="000A1593">
      <w:pgSz w:w="11906" w:h="16838" w:code="9"/>
      <w:pgMar w:top="680" w:right="1134" w:bottom="737"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FB0BB" w14:textId="77777777" w:rsidR="00477F5B" w:rsidRDefault="00477F5B" w:rsidP="00207B2B">
      <w:r>
        <w:separator/>
      </w:r>
    </w:p>
  </w:endnote>
  <w:endnote w:type="continuationSeparator" w:id="0">
    <w:p w14:paraId="12B4F907" w14:textId="77777777" w:rsidR="00477F5B" w:rsidRDefault="00477F5B" w:rsidP="0020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C5D91" w14:textId="77777777" w:rsidR="00477F5B" w:rsidRDefault="00477F5B" w:rsidP="00207B2B">
      <w:r>
        <w:separator/>
      </w:r>
    </w:p>
  </w:footnote>
  <w:footnote w:type="continuationSeparator" w:id="0">
    <w:p w14:paraId="12610A76" w14:textId="77777777" w:rsidR="00477F5B" w:rsidRDefault="00477F5B" w:rsidP="00207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02"/>
    <w:rsid w:val="00055500"/>
    <w:rsid w:val="000671BD"/>
    <w:rsid w:val="00087A40"/>
    <w:rsid w:val="000A1593"/>
    <w:rsid w:val="000A637F"/>
    <w:rsid w:val="000F38DF"/>
    <w:rsid w:val="00100180"/>
    <w:rsid w:val="00103EA2"/>
    <w:rsid w:val="001612E6"/>
    <w:rsid w:val="00192AB3"/>
    <w:rsid w:val="00194853"/>
    <w:rsid w:val="001970CE"/>
    <w:rsid w:val="00203162"/>
    <w:rsid w:val="00207B2B"/>
    <w:rsid w:val="00211034"/>
    <w:rsid w:val="00212360"/>
    <w:rsid w:val="00243DBA"/>
    <w:rsid w:val="0024409E"/>
    <w:rsid w:val="00252A5C"/>
    <w:rsid w:val="00266654"/>
    <w:rsid w:val="00291185"/>
    <w:rsid w:val="002C65CD"/>
    <w:rsid w:val="002E45C3"/>
    <w:rsid w:val="00313D4D"/>
    <w:rsid w:val="00324E2A"/>
    <w:rsid w:val="00331BF4"/>
    <w:rsid w:val="003802C4"/>
    <w:rsid w:val="003829BB"/>
    <w:rsid w:val="003E66A9"/>
    <w:rsid w:val="003F0AE5"/>
    <w:rsid w:val="003F39CA"/>
    <w:rsid w:val="00405ACF"/>
    <w:rsid w:val="00410646"/>
    <w:rsid w:val="00426631"/>
    <w:rsid w:val="00447D87"/>
    <w:rsid w:val="00477F5B"/>
    <w:rsid w:val="00483719"/>
    <w:rsid w:val="005117E3"/>
    <w:rsid w:val="00517908"/>
    <w:rsid w:val="00533A6D"/>
    <w:rsid w:val="00550ACF"/>
    <w:rsid w:val="00575861"/>
    <w:rsid w:val="005758D1"/>
    <w:rsid w:val="00592AEF"/>
    <w:rsid w:val="00592B8B"/>
    <w:rsid w:val="005A2C8F"/>
    <w:rsid w:val="005A5E3D"/>
    <w:rsid w:val="005D488A"/>
    <w:rsid w:val="005E34C4"/>
    <w:rsid w:val="00601DF6"/>
    <w:rsid w:val="0061209C"/>
    <w:rsid w:val="006529B9"/>
    <w:rsid w:val="00676AE4"/>
    <w:rsid w:val="006B06E9"/>
    <w:rsid w:val="006B3484"/>
    <w:rsid w:val="006E1F0F"/>
    <w:rsid w:val="00711F84"/>
    <w:rsid w:val="00731FFE"/>
    <w:rsid w:val="007372DB"/>
    <w:rsid w:val="00773561"/>
    <w:rsid w:val="007914D3"/>
    <w:rsid w:val="00792D49"/>
    <w:rsid w:val="007C7438"/>
    <w:rsid w:val="007E1E6D"/>
    <w:rsid w:val="007F2577"/>
    <w:rsid w:val="008045AC"/>
    <w:rsid w:val="00833353"/>
    <w:rsid w:val="00854F25"/>
    <w:rsid w:val="00890AE4"/>
    <w:rsid w:val="00896404"/>
    <w:rsid w:val="00896E94"/>
    <w:rsid w:val="008977E3"/>
    <w:rsid w:val="008C32ED"/>
    <w:rsid w:val="008D0342"/>
    <w:rsid w:val="00940FBF"/>
    <w:rsid w:val="00950B9D"/>
    <w:rsid w:val="00992BE7"/>
    <w:rsid w:val="009A142E"/>
    <w:rsid w:val="009E147E"/>
    <w:rsid w:val="009F43BA"/>
    <w:rsid w:val="00A9111A"/>
    <w:rsid w:val="00AC6362"/>
    <w:rsid w:val="00B415A5"/>
    <w:rsid w:val="00B56EC6"/>
    <w:rsid w:val="00B76374"/>
    <w:rsid w:val="00B77402"/>
    <w:rsid w:val="00B86FC1"/>
    <w:rsid w:val="00B87124"/>
    <w:rsid w:val="00B942AA"/>
    <w:rsid w:val="00B942E6"/>
    <w:rsid w:val="00BB4F01"/>
    <w:rsid w:val="00BD79F9"/>
    <w:rsid w:val="00BD7F82"/>
    <w:rsid w:val="00BE4D9E"/>
    <w:rsid w:val="00C106CB"/>
    <w:rsid w:val="00C15B2C"/>
    <w:rsid w:val="00C20638"/>
    <w:rsid w:val="00C353C9"/>
    <w:rsid w:val="00C521E0"/>
    <w:rsid w:val="00C932A6"/>
    <w:rsid w:val="00D34514"/>
    <w:rsid w:val="00D7517C"/>
    <w:rsid w:val="00D751E1"/>
    <w:rsid w:val="00DD5902"/>
    <w:rsid w:val="00DF068D"/>
    <w:rsid w:val="00DF74CD"/>
    <w:rsid w:val="00E12E4C"/>
    <w:rsid w:val="00E433E5"/>
    <w:rsid w:val="00EA09C4"/>
    <w:rsid w:val="00F25414"/>
    <w:rsid w:val="00F45CFB"/>
    <w:rsid w:val="00F737C7"/>
    <w:rsid w:val="00F82319"/>
    <w:rsid w:val="00FF51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2A6A7"/>
  <w15:docId w15:val="{A67B1405-D7D5-4BFF-BFC4-80749917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B2C"/>
    <w:pPr>
      <w:widowControl w:val="0"/>
    </w:pPr>
    <w:rPr>
      <w:rFonts w:eastAsia="標楷體"/>
      <w:kern w:val="2"/>
      <w:sz w:val="24"/>
    </w:rPr>
  </w:style>
  <w:style w:type="paragraph" w:styleId="1">
    <w:name w:val="heading 1"/>
    <w:basedOn w:val="a"/>
    <w:next w:val="a"/>
    <w:link w:val="10"/>
    <w:qFormat/>
    <w:rsid w:val="00C15B2C"/>
    <w:pPr>
      <w:spacing w:afterLines="50" w:after="180" w:line="240" w:lineRule="atLeast"/>
      <w:ind w:left="626" w:hangingChars="184" w:hanging="626"/>
      <w:outlineLvl w:val="0"/>
    </w:pPr>
    <w:rPr>
      <w:rFonts w:hAnsi="標楷體" w:cstheme="majorBidi"/>
      <w:b/>
      <w:spacing w:val="10"/>
      <w:sz w:val="32"/>
      <w:szCs w:val="32"/>
    </w:rPr>
  </w:style>
  <w:style w:type="paragraph" w:styleId="2">
    <w:name w:val="heading 2"/>
    <w:basedOn w:val="3"/>
    <w:next w:val="a"/>
    <w:link w:val="20"/>
    <w:qFormat/>
    <w:rsid w:val="00C15B2C"/>
    <w:pPr>
      <w:keepNext w:val="0"/>
      <w:spacing w:afterLines="50" w:after="180" w:line="240" w:lineRule="atLeast"/>
      <w:ind w:left="626" w:hangingChars="184" w:hanging="626"/>
      <w:outlineLvl w:val="1"/>
    </w:pPr>
    <w:rPr>
      <w:rFonts w:ascii="Times New Roman" w:eastAsia="標楷體" w:hAnsi="標楷體" w:cs="Times New Roman"/>
      <w:bCs w:val="0"/>
      <w:spacing w:val="10"/>
      <w:sz w:val="32"/>
      <w:szCs w:val="32"/>
    </w:rPr>
  </w:style>
  <w:style w:type="paragraph" w:styleId="3">
    <w:name w:val="heading 3"/>
    <w:basedOn w:val="a"/>
    <w:next w:val="a"/>
    <w:link w:val="30"/>
    <w:uiPriority w:val="9"/>
    <w:semiHidden/>
    <w:unhideWhenUsed/>
    <w:rsid w:val="00C15B2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1"/>
    <w:uiPriority w:val="1"/>
    <w:qFormat/>
    <w:rsid w:val="00C15B2C"/>
    <w:rPr>
      <w:rFonts w:cs="Times New Roman"/>
    </w:rPr>
  </w:style>
  <w:style w:type="character" w:customStyle="1" w:styleId="10">
    <w:name w:val="標題 1 字元"/>
    <w:basedOn w:val="a0"/>
    <w:link w:val="1"/>
    <w:rsid w:val="00C15B2C"/>
    <w:rPr>
      <w:rFonts w:eastAsia="標楷體" w:hAnsi="標楷體" w:cstheme="majorBidi"/>
      <w:b/>
      <w:spacing w:val="10"/>
      <w:kern w:val="2"/>
      <w:sz w:val="32"/>
      <w:szCs w:val="32"/>
    </w:rPr>
  </w:style>
  <w:style w:type="character" w:customStyle="1" w:styleId="20">
    <w:name w:val="標題 2 字元"/>
    <w:basedOn w:val="30"/>
    <w:link w:val="2"/>
    <w:rsid w:val="00C15B2C"/>
    <w:rPr>
      <w:rFonts w:asciiTheme="majorHAnsi" w:eastAsia="標楷體" w:hAnsi="標楷體" w:cstheme="majorBidi"/>
      <w:b/>
      <w:bCs w:val="0"/>
      <w:spacing w:val="10"/>
      <w:kern w:val="2"/>
      <w:sz w:val="32"/>
      <w:szCs w:val="32"/>
    </w:rPr>
  </w:style>
  <w:style w:type="character" w:customStyle="1" w:styleId="30">
    <w:name w:val="標題 3 字元"/>
    <w:basedOn w:val="a0"/>
    <w:link w:val="3"/>
    <w:uiPriority w:val="9"/>
    <w:semiHidden/>
    <w:rsid w:val="00C15B2C"/>
    <w:rPr>
      <w:rFonts w:asciiTheme="majorHAnsi" w:eastAsiaTheme="majorEastAsia" w:hAnsiTheme="majorHAnsi" w:cstheme="majorBidi"/>
      <w:b/>
      <w:bCs/>
      <w:kern w:val="2"/>
      <w:sz w:val="36"/>
      <w:szCs w:val="36"/>
    </w:rPr>
  </w:style>
  <w:style w:type="character" w:styleId="a3">
    <w:name w:val="Strong"/>
    <w:uiPriority w:val="22"/>
    <w:qFormat/>
    <w:rsid w:val="00C15B2C"/>
    <w:rPr>
      <w:b/>
      <w:bCs/>
    </w:rPr>
  </w:style>
  <w:style w:type="paragraph" w:styleId="a4">
    <w:name w:val="No Spacing"/>
    <w:uiPriority w:val="1"/>
    <w:qFormat/>
    <w:rsid w:val="00C15B2C"/>
    <w:pPr>
      <w:widowControl w:val="0"/>
    </w:pPr>
    <w:rPr>
      <w:rFonts w:eastAsia="標楷體"/>
      <w:kern w:val="2"/>
      <w:sz w:val="24"/>
    </w:rPr>
  </w:style>
  <w:style w:type="paragraph" w:styleId="a5">
    <w:name w:val="List Paragraph"/>
    <w:basedOn w:val="a"/>
    <w:uiPriority w:val="34"/>
    <w:qFormat/>
    <w:rsid w:val="00C15B2C"/>
    <w:pPr>
      <w:ind w:leftChars="200" w:left="480"/>
    </w:pPr>
    <w:rPr>
      <w:rFonts w:ascii="Calibri" w:eastAsia="新細明體" w:hAnsi="Calibri"/>
      <w:szCs w:val="22"/>
    </w:rPr>
  </w:style>
  <w:style w:type="character" w:styleId="a6">
    <w:name w:val="Book Title"/>
    <w:basedOn w:val="a0"/>
    <w:uiPriority w:val="33"/>
    <w:qFormat/>
    <w:rsid w:val="00C15B2C"/>
    <w:rPr>
      <w:b/>
      <w:bCs/>
      <w:smallCaps/>
      <w:spacing w:val="5"/>
    </w:rPr>
  </w:style>
  <w:style w:type="paragraph" w:styleId="a7">
    <w:name w:val="TOC Heading"/>
    <w:basedOn w:val="1"/>
    <w:next w:val="a"/>
    <w:uiPriority w:val="39"/>
    <w:semiHidden/>
    <w:unhideWhenUsed/>
    <w:qFormat/>
    <w:rsid w:val="00C15B2C"/>
    <w:pPr>
      <w:keepLines/>
      <w:widowControl/>
      <w:spacing w:before="480" w:line="276" w:lineRule="auto"/>
      <w:outlineLvl w:val="9"/>
    </w:pPr>
    <w:rPr>
      <w:rFonts w:ascii="Cambria" w:eastAsia="新細明體" w:hAnsi="Cambria" w:cs="Times New Roman"/>
      <w:color w:val="365F91"/>
      <w:kern w:val="0"/>
      <w:sz w:val="28"/>
      <w:szCs w:val="28"/>
    </w:rPr>
  </w:style>
  <w:style w:type="character" w:styleId="a8">
    <w:name w:val="Hyperlink"/>
    <w:basedOn w:val="a0"/>
    <w:uiPriority w:val="99"/>
    <w:unhideWhenUsed/>
    <w:rsid w:val="00A9111A"/>
    <w:rPr>
      <w:color w:val="0000FF" w:themeColor="hyperlink"/>
      <w:u w:val="single"/>
    </w:rPr>
  </w:style>
  <w:style w:type="character" w:styleId="a9">
    <w:name w:val="FollowedHyperlink"/>
    <w:basedOn w:val="a0"/>
    <w:uiPriority w:val="99"/>
    <w:semiHidden/>
    <w:unhideWhenUsed/>
    <w:rsid w:val="00FF51D3"/>
    <w:rPr>
      <w:color w:val="800080" w:themeColor="followedHyperlink"/>
      <w:u w:val="single"/>
    </w:rPr>
  </w:style>
  <w:style w:type="paragraph" w:styleId="aa">
    <w:name w:val="header"/>
    <w:basedOn w:val="a"/>
    <w:link w:val="ab"/>
    <w:uiPriority w:val="99"/>
    <w:unhideWhenUsed/>
    <w:rsid w:val="00207B2B"/>
    <w:pPr>
      <w:tabs>
        <w:tab w:val="center" w:pos="4153"/>
        <w:tab w:val="right" w:pos="8306"/>
      </w:tabs>
      <w:snapToGrid w:val="0"/>
    </w:pPr>
    <w:rPr>
      <w:sz w:val="20"/>
    </w:rPr>
  </w:style>
  <w:style w:type="character" w:customStyle="1" w:styleId="ab">
    <w:name w:val="頁首 字元"/>
    <w:basedOn w:val="a0"/>
    <w:link w:val="aa"/>
    <w:uiPriority w:val="99"/>
    <w:rsid w:val="00207B2B"/>
    <w:rPr>
      <w:rFonts w:eastAsia="標楷體"/>
      <w:kern w:val="2"/>
    </w:rPr>
  </w:style>
  <w:style w:type="paragraph" w:styleId="ac">
    <w:name w:val="footer"/>
    <w:basedOn w:val="a"/>
    <w:link w:val="ad"/>
    <w:uiPriority w:val="99"/>
    <w:unhideWhenUsed/>
    <w:rsid w:val="00207B2B"/>
    <w:pPr>
      <w:tabs>
        <w:tab w:val="center" w:pos="4153"/>
        <w:tab w:val="right" w:pos="8306"/>
      </w:tabs>
      <w:snapToGrid w:val="0"/>
    </w:pPr>
    <w:rPr>
      <w:sz w:val="20"/>
    </w:rPr>
  </w:style>
  <w:style w:type="character" w:customStyle="1" w:styleId="ad">
    <w:name w:val="頁尾 字元"/>
    <w:basedOn w:val="a0"/>
    <w:link w:val="ac"/>
    <w:uiPriority w:val="99"/>
    <w:rsid w:val="00207B2B"/>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49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9C1D-A543-4D62-8447-CF0BB7F1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763</Characters>
  <Application>Microsoft Office Word</Application>
  <DocSecurity>0</DocSecurity>
  <Lines>6</Lines>
  <Paragraphs>1</Paragraphs>
  <ScaleCrop>false</ScaleCrop>
  <Company>HOME</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cp:lastPrinted>2019-01-07T00:46:00Z</cp:lastPrinted>
  <dcterms:created xsi:type="dcterms:W3CDTF">2023-02-13T01:54:00Z</dcterms:created>
  <dcterms:modified xsi:type="dcterms:W3CDTF">2025-02-12T05:54:00Z</dcterms:modified>
</cp:coreProperties>
</file>